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方正粗宋简体" w:eastAsia="方正粗宋简体"/>
        </w:rPr>
      </w:pPr>
      <w:bookmarkStart w:id="0" w:name="_Toc12688"/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rect id="矩形 36" o:spid="_x0000_s1026" style="position:absolute;left:0;margin-left:-12pt;margin-top:5.25pt;height:264.75pt;width:445.75pt;rotation:0f;z-index:251658240;" o:ole="f" fillcolor="#FFFFFF" filled="f" o:preferrelative="t" stroked="t" coordsize="21600,21600">
            <v:fill on="f" color2="#FFFFFF" focus="0%"/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仿宋_GB2312" w:hAnsi="仿宋_GB2312" w:eastAsia="仿宋_GB2312" w:cs="Times New Roman"/>
          <w:kern w:val="2"/>
          <w:sz w:val="28"/>
          <w:szCs w:val="22"/>
          <w:lang w:val="en-US" w:eastAsia="zh-CN" w:bidi="ar-SA"/>
        </w:rPr>
        <w:pict>
          <v:rect id="文本框 2" o:spid="_x0000_s1027" style="position:absolute;left:0;margin-left:68.25pt;margin-top:11.5pt;height:139.55pt;width:283.4pt;rotation:0f;z-index:251659264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jc w:val="center"/>
                    <w:rPr>
                      <w:rFonts w:ascii="华文仿宋" w:hAnsi="华文仿宋" w:eastAsia="华文仿宋"/>
                      <w:b/>
                      <w:sz w:val="32"/>
                    </w:rPr>
                  </w:pPr>
                  <w:r>
                    <w:rPr>
                      <w:rFonts w:hint="eastAsia" w:ascii="华文仿宋" w:hAnsi="华文仿宋" w:eastAsia="华文仿宋"/>
                      <w:b/>
                      <w:sz w:val="32"/>
                    </w:rPr>
                    <w:t>安全生产知识考核 准考证</w:t>
                  </w:r>
                </w:p>
              </w:txbxContent>
            </v:textbox>
          </v:rect>
        </w:pict>
      </w:r>
      <w:bookmarkEnd w:id="0"/>
    </w:p>
    <w:p>
      <w:pPr>
        <w:tabs>
          <w:tab w:val="center" w:pos="4153"/>
        </w:tabs>
        <w:jc w:val="left"/>
        <w:rPr>
          <w:rFonts w:eastAsia="仿宋_GB2312"/>
          <w:sz w:val="32"/>
          <w:szCs w:val="32"/>
        </w:rPr>
      </w:pPr>
      <w:r>
        <w:rPr>
          <w:rFonts w:ascii="仿宋_GB2312" w:hAnsi="仿宋_GB2312" w:eastAsia="仿宋_GB2312" w:cs="Times New Roman"/>
          <w:kern w:val="2"/>
          <w:sz w:val="28"/>
          <w:szCs w:val="22"/>
          <w:lang w:val="en-US" w:eastAsia="zh-CN" w:bidi="ar-SA"/>
        </w:rPr>
        <w:pict>
          <v:rect id="文本框 2" o:spid="_x0000_s1028" style="position:absolute;left:0;margin-left:19.45pt;margin-top:29.3pt;height:39.75pt;width:253.95pt;rotation:0f;z-index:251661312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华文仿宋" w:hAnsi="华文仿宋" w:eastAsia="华文仿宋"/>
                      <w:b/>
                      <w:sz w:val="28"/>
                    </w:rPr>
                  </w:pPr>
                  <w:r>
                    <w:rPr>
                      <w:rFonts w:hint="eastAsia" w:ascii="华文仿宋" w:hAnsi="华文仿宋" w:eastAsia="华文仿宋"/>
                      <w:b/>
                      <w:sz w:val="28"/>
                    </w:rPr>
                    <w:t xml:space="preserve">准考证号： </w:t>
                  </w:r>
                </w:p>
                <w:p>
                  <w:pPr>
                    <w:rPr>
                      <w:rFonts w:ascii="华文仿宋" w:hAnsi="华文仿宋" w:eastAsia="华文仿宋"/>
                      <w:b/>
                      <w:sz w:val="28"/>
                    </w:rPr>
                  </w:pPr>
                </w:p>
              </w:txbxContent>
            </v:textbox>
          </v:rect>
        </w:pict>
      </w:r>
    </w:p>
    <w:p>
      <w:pPr>
        <w:tabs>
          <w:tab w:val="center" w:pos="4153"/>
        </w:tabs>
        <w:jc w:val="left"/>
        <w:rPr>
          <w:rFonts w:eastAsia="仿宋_GB2312"/>
          <w:b/>
          <w:sz w:val="32"/>
          <w:szCs w:val="32"/>
        </w:rPr>
      </w:pPr>
      <w:r>
        <w:rPr>
          <w:rFonts w:ascii="仿宋_GB2312" w:hAnsi="仿宋_GB2312" w:eastAsia="仿宋_GB2312" w:cs="Times New Roman"/>
          <w:kern w:val="2"/>
          <w:sz w:val="28"/>
          <w:szCs w:val="22"/>
          <w:lang w:val="en-US" w:eastAsia="zh-CN" w:bidi="ar-SA"/>
        </w:rPr>
        <w:pict>
          <v:rect id="文本框 2" o:spid="_x0000_s1029" style="position:absolute;left:0;margin-left:314.8pt;margin-top:8.75pt;height:110.6pt;width:79.8pt;rotation:0f;z-index:251660288;" o:ole="f" fillcolor="#FFFFFF" filled="t" o:preferrelative="t" stroked="t" coordsize="21600,21600">
            <v:stroke color="#000000" color2="#FFFFFF" miterlimit="2" dashstyle="dash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华文仿宋" w:hAnsi="华文仿宋" w:eastAsia="华文仿宋"/>
                      <w:sz w:val="28"/>
                    </w:rPr>
                  </w:pPr>
                  <w:r>
                    <w:rPr>
                      <w:rFonts w:hint="eastAsia" w:ascii="华文仿宋" w:hAnsi="华文仿宋" w:eastAsia="华文仿宋"/>
                      <w:sz w:val="28"/>
                    </w:rPr>
                    <w:t>照</w:t>
                  </w:r>
                </w:p>
                <w:p>
                  <w:pPr>
                    <w:jc w:val="center"/>
                    <w:rPr>
                      <w:rFonts w:ascii="华文仿宋" w:hAnsi="华文仿宋" w:eastAsia="华文仿宋"/>
                      <w:sz w:val="28"/>
                    </w:rPr>
                  </w:pPr>
                </w:p>
                <w:p>
                  <w:pPr>
                    <w:jc w:val="center"/>
                    <w:rPr>
                      <w:rFonts w:ascii="华文仿宋" w:hAnsi="华文仿宋" w:eastAsia="华文仿宋"/>
                      <w:sz w:val="28"/>
                    </w:rPr>
                  </w:pPr>
                  <w:r>
                    <w:rPr>
                      <w:rFonts w:hint="eastAsia" w:ascii="华文仿宋" w:hAnsi="华文仿宋" w:eastAsia="华文仿宋"/>
                      <w:sz w:val="28"/>
                    </w:rPr>
                    <w:t>片</w:t>
                  </w:r>
                </w:p>
              </w:txbxContent>
            </v:textbox>
          </v:rect>
        </w:pict>
      </w:r>
    </w:p>
    <w:p>
      <w:pPr>
        <w:widowControl/>
        <w:jc w:val="left"/>
        <w:rPr>
          <w:rFonts w:ascii="仿宋_GB2312" w:hAnsi="仿宋_GB2312" w:eastAsia="仿宋_GB2312"/>
          <w:sz w:val="28"/>
        </w:rPr>
      </w:pPr>
      <w:r>
        <w:rPr>
          <w:rFonts w:ascii="仿宋_GB2312" w:hAnsi="仿宋_GB2312" w:eastAsia="仿宋_GB2312" w:cs="Times New Roman"/>
          <w:kern w:val="2"/>
          <w:sz w:val="28"/>
          <w:szCs w:val="22"/>
          <w:lang w:val="en-US" w:eastAsia="zh-CN" w:bidi="ar-SA"/>
        </w:rPr>
        <w:pict>
          <v:rect id="文本框 2" o:spid="_x0000_s1030" style="position:absolute;left:0;margin-left:13.95pt;margin-top:6.65pt;height:164.1pt;width:253.95pt;rotation:0f;z-index:251662336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60" w:lineRule="auto"/>
                    <w:rPr>
                      <w:rFonts w:ascii="华文仿宋" w:hAnsi="华文仿宋" w:eastAsia="华文仿宋"/>
                      <w:sz w:val="28"/>
                    </w:rPr>
                  </w:pPr>
                  <w:r>
                    <w:rPr>
                      <w:rFonts w:hint="eastAsia" w:ascii="华文仿宋" w:hAnsi="华文仿宋" w:eastAsia="华文仿宋"/>
                      <w:sz w:val="28"/>
                    </w:rPr>
                    <w:t>姓名：__________     性别：_____</w:t>
                  </w:r>
                </w:p>
                <w:p>
                  <w:pPr>
                    <w:spacing w:line="360" w:lineRule="auto"/>
                    <w:rPr>
                      <w:rFonts w:ascii="华文仿宋" w:hAnsi="华文仿宋" w:eastAsia="华文仿宋"/>
                      <w:sz w:val="28"/>
                    </w:rPr>
                  </w:pPr>
                </w:p>
                <w:p>
                  <w:pPr>
                    <w:spacing w:line="360" w:lineRule="auto"/>
                    <w:rPr>
                      <w:rFonts w:ascii="华文仿宋" w:hAnsi="华文仿宋" w:eastAsia="华文仿宋"/>
                      <w:sz w:val="28"/>
                    </w:rPr>
                  </w:pPr>
                  <w:r>
                    <w:rPr>
                      <w:rFonts w:hint="eastAsia" w:ascii="华文仿宋" w:hAnsi="华文仿宋" w:eastAsia="华文仿宋"/>
                      <w:sz w:val="28"/>
                    </w:rPr>
                    <w:t>身份证号：______________________</w:t>
                  </w:r>
                </w:p>
                <w:p>
                  <w:pPr>
                    <w:spacing w:line="360" w:lineRule="auto"/>
                    <w:rPr>
                      <w:rFonts w:ascii="华文仿宋" w:hAnsi="华文仿宋" w:eastAsia="华文仿宋"/>
                      <w:sz w:val="28"/>
                    </w:rPr>
                  </w:pPr>
                  <w:r>
                    <w:rPr>
                      <w:rFonts w:hint="eastAsia" w:ascii="华文仿宋" w:hAnsi="华文仿宋" w:eastAsia="华文仿宋"/>
                      <w:sz w:val="28"/>
                    </w:rPr>
                    <w:t>联系电话：______________________</w:t>
                  </w:r>
                </w:p>
                <w:p>
                  <w:pPr>
                    <w:spacing w:line="360" w:lineRule="auto"/>
                    <w:rPr>
                      <w:rFonts w:ascii="华文仿宋" w:hAnsi="华文仿宋" w:eastAsia="华文仿宋"/>
                      <w:sz w:val="28"/>
                    </w:rPr>
                  </w:pPr>
                  <w:r>
                    <w:rPr>
                      <w:rFonts w:hint="eastAsia" w:ascii="华文仿宋" w:hAnsi="华文仿宋" w:eastAsia="华文仿宋"/>
                      <w:sz w:val="28"/>
                    </w:rPr>
                    <w:t>工作单位：______________________</w:t>
                  </w:r>
                </w:p>
              </w:txbxContent>
            </v:textbox>
          </v:rect>
        </w:pict>
      </w:r>
    </w:p>
    <w:p>
      <w:pPr>
        <w:widowControl/>
        <w:jc w:val="left"/>
        <w:rPr>
          <w:rFonts w:ascii="仿宋_GB2312" w:hAnsi="仿宋_GB2312" w:eastAsia="仿宋_GB2312"/>
          <w:sz w:val="28"/>
        </w:rPr>
      </w:pPr>
    </w:p>
    <w:p>
      <w:pPr>
        <w:widowControl/>
        <w:jc w:val="left"/>
        <w:rPr>
          <w:rFonts w:ascii="仿宋_GB2312" w:hAnsi="仿宋_GB2312" w:eastAsia="仿宋_GB2312"/>
          <w:sz w:val="28"/>
        </w:rPr>
      </w:pPr>
    </w:p>
    <w:p>
      <w:pPr>
        <w:widowControl/>
        <w:jc w:val="left"/>
        <w:rPr>
          <w:rFonts w:ascii="仿宋_GB2312" w:hAnsi="仿宋_GB2312" w:eastAsia="仿宋_GB2312"/>
          <w:sz w:val="28"/>
        </w:rPr>
      </w:pPr>
      <w:r>
        <w:rPr>
          <w:rFonts w:ascii="仿宋_GB2312" w:hAnsi="仿宋_GB2312" w:eastAsia="仿宋_GB2312" w:cs="Times New Roman"/>
          <w:kern w:val="2"/>
          <w:sz w:val="28"/>
          <w:szCs w:val="22"/>
          <w:lang w:val="en-US" w:eastAsia="zh-CN" w:bidi="ar-SA"/>
        </w:rPr>
        <w:pict>
          <v:rect id="文本框 2" o:spid="_x0000_s1031" style="position:absolute;left:0;margin-left:280.85pt;margin-top:6.95pt;height:65.25pt;width:132.2pt;rotation:0f;z-index:251663360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60" w:lineRule="auto"/>
                    <w:jc w:val="left"/>
                    <w:rPr>
                      <w:rFonts w:ascii="华文仿宋" w:hAnsi="华文仿宋" w:eastAsia="华文仿宋"/>
                      <w:sz w:val="22"/>
                      <w:szCs w:val="28"/>
                    </w:rPr>
                  </w:pPr>
                  <w:r>
                    <w:rPr>
                      <w:rFonts w:hint="eastAsia" w:ascii="华文仿宋" w:hAnsi="华文仿宋" w:eastAsia="华文仿宋"/>
                      <w:sz w:val="22"/>
                      <w:szCs w:val="28"/>
                    </w:rPr>
                    <w:t>考核日期</w:t>
                  </w:r>
                </w:p>
                <w:p>
                  <w:pPr>
                    <w:spacing w:line="360" w:lineRule="auto"/>
                    <w:jc w:val="center"/>
                    <w:rPr>
                      <w:rFonts w:ascii="华文仿宋" w:hAnsi="华文仿宋" w:eastAsia="华文仿宋"/>
                      <w:sz w:val="22"/>
                      <w:szCs w:val="28"/>
                    </w:rPr>
                  </w:pPr>
                  <w:r>
                    <w:rPr>
                      <w:rFonts w:hint="eastAsia" w:ascii="华文仿宋" w:hAnsi="华文仿宋" w:eastAsia="华文仿宋"/>
                      <w:sz w:val="22"/>
                      <w:szCs w:val="28"/>
                    </w:rPr>
                    <w:t>_____年____月____日</w:t>
                  </w:r>
                </w:p>
              </w:txbxContent>
            </v:textbox>
          </v:rect>
        </w:pict>
      </w:r>
    </w:p>
    <w:p>
      <w:pPr>
        <w:widowControl/>
        <w:jc w:val="left"/>
        <w:rPr>
          <w:rFonts w:ascii="仿宋_GB2312" w:hAnsi="仿宋_GB2312" w:eastAsia="仿宋_GB2312"/>
          <w:sz w:val="28"/>
        </w:rPr>
      </w:pPr>
    </w:p>
    <w:p>
      <w:pPr>
        <w:widowControl/>
        <w:jc w:val="left"/>
        <w:rPr>
          <w:rFonts w:ascii="仿宋_GB2312" w:hAnsi="仿宋_GB2312" w:eastAsia="仿宋_GB2312"/>
          <w:sz w:val="28"/>
        </w:rPr>
      </w:pPr>
      <w:r>
        <w:rPr>
          <w:rFonts w:ascii="仿宋_GB2312" w:hAnsi="仿宋_GB2312" w:eastAsia="仿宋_GB2312" w:cs="Times New Roman"/>
          <w:kern w:val="2"/>
          <w:sz w:val="28"/>
          <w:szCs w:val="22"/>
          <w:lang w:val="en-US" w:eastAsia="zh-CN" w:bidi="ar-SA"/>
        </w:rPr>
        <w:pict>
          <v:rect id="矩形 3" o:spid="_x0000_s1032" style="position:absolute;left:0;margin-left:-12pt;margin-top:31.65pt;height:350.25pt;width:445.75pt;rotation:0f;z-index:251664384;" o:ole="f" fillcolor="#FFFFFF" filled="f" o:preferrelative="t" stroked="t" coordsize="21600,21600">
            <v:fill on="f" color2="#FFFFFF" focus="0%"/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</w:p>
    <w:p>
      <w:pPr>
        <w:spacing w:after="240" w:line="360" w:lineRule="auto"/>
        <w:jc w:val="center"/>
        <w:rPr>
          <w:rFonts w:ascii="方正粗宋简体" w:eastAsia="方正粗宋简体"/>
          <w:sz w:val="44"/>
          <w:szCs w:val="32"/>
        </w:rPr>
      </w:pPr>
      <w:r>
        <w:rPr>
          <w:rFonts w:hint="eastAsia" w:ascii="方正粗宋简体" w:eastAsia="方正粗宋简体"/>
          <w:sz w:val="28"/>
          <w:szCs w:val="32"/>
        </w:rPr>
        <w:t>通信施工企业三类人员安全生产考场规则</w:t>
      </w:r>
    </w:p>
    <w:p>
      <w:pPr>
        <w:numPr>
          <w:ilvl w:val="0"/>
          <w:numId w:val="1"/>
        </w:numPr>
        <w:spacing w:line="3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考核分ABC三种人员类型，拿到试卷后请核对试卷类别。</w:t>
      </w:r>
    </w:p>
    <w:p>
      <w:pPr>
        <w:numPr>
          <w:ilvl w:val="0"/>
          <w:numId w:val="1"/>
        </w:numPr>
        <w:spacing w:line="3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考核采用闭卷答题方式，考核时间为</w:t>
      </w:r>
      <w:r>
        <w:rPr>
          <w:sz w:val="24"/>
          <w:szCs w:val="28"/>
        </w:rPr>
        <w:t>150分钟</w:t>
      </w:r>
      <w:r>
        <w:rPr>
          <w:rFonts w:hint="eastAsia"/>
          <w:sz w:val="24"/>
          <w:szCs w:val="28"/>
        </w:rPr>
        <w:t>时（其中，考前宣讲</w:t>
      </w:r>
      <w:r>
        <w:rPr>
          <w:sz w:val="24"/>
          <w:szCs w:val="28"/>
        </w:rPr>
        <w:t>30分钟，答题时间</w:t>
      </w:r>
      <w:r>
        <w:rPr>
          <w:rFonts w:hint="eastAsia"/>
          <w:sz w:val="24"/>
          <w:szCs w:val="28"/>
        </w:rPr>
        <w:t>1</w:t>
      </w:r>
      <w:r>
        <w:rPr>
          <w:sz w:val="24"/>
          <w:szCs w:val="28"/>
        </w:rPr>
        <w:t>20分钟</w:t>
      </w:r>
      <w:r>
        <w:rPr>
          <w:rFonts w:hint="eastAsia"/>
          <w:sz w:val="24"/>
          <w:szCs w:val="28"/>
        </w:rPr>
        <w:t>），考试期间不得擅自离场。</w:t>
      </w:r>
      <w:bookmarkStart w:id="1" w:name="_GoBack"/>
      <w:bookmarkEnd w:id="1"/>
    </w:p>
    <w:p>
      <w:pPr>
        <w:numPr>
          <w:ilvl w:val="0"/>
          <w:numId w:val="1"/>
        </w:numPr>
        <w:spacing w:line="3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参加考核的人员必须持有效身份证件原件和准考证进入考场，对号入座。无证不得参加考试。</w:t>
      </w:r>
    </w:p>
    <w:p>
      <w:pPr>
        <w:numPr>
          <w:ilvl w:val="0"/>
          <w:numId w:val="1"/>
        </w:numPr>
        <w:spacing w:line="3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考生不得携带任何与考核有关的资料进入考场（已经带入的请将其放在指定区域），所有通讯工具必须关闭。</w:t>
      </w:r>
    </w:p>
    <w:p>
      <w:pPr>
        <w:numPr>
          <w:ilvl w:val="0"/>
          <w:numId w:val="1"/>
        </w:numPr>
        <w:spacing w:line="360" w:lineRule="exact"/>
        <w:rPr>
          <w:sz w:val="24"/>
          <w:szCs w:val="28"/>
        </w:rPr>
      </w:pPr>
      <w:r>
        <w:rPr>
          <w:rFonts w:hint="eastAsia" w:ascii="ˎ̥" w:hAnsi="ˎ̥" w:cs="宋体"/>
          <w:sz w:val="24"/>
          <w:szCs w:val="28"/>
        </w:rPr>
        <w:t>考核开始</w:t>
      </w:r>
      <w:r>
        <w:rPr>
          <w:sz w:val="24"/>
          <w:szCs w:val="28"/>
        </w:rPr>
        <w:t>30</w:t>
      </w:r>
      <w:r>
        <w:rPr>
          <w:rFonts w:hint="eastAsia" w:ascii="ˎ̥" w:hAnsi="ˎ̥" w:cs="宋体"/>
          <w:sz w:val="24"/>
          <w:szCs w:val="28"/>
        </w:rPr>
        <w:t>分钟后，参考人员停止进入考场。开考</w:t>
      </w:r>
      <w:r>
        <w:rPr>
          <w:rFonts w:ascii="ˎ̥" w:hAnsi="ˎ̥" w:cs="宋体"/>
          <w:sz w:val="24"/>
          <w:szCs w:val="28"/>
        </w:rPr>
        <w:t>60</w:t>
      </w:r>
      <w:r>
        <w:rPr>
          <w:rFonts w:hint="eastAsia" w:ascii="ˎ̥" w:hAnsi="ˎ̥" w:cs="宋体"/>
          <w:sz w:val="24"/>
          <w:szCs w:val="28"/>
        </w:rPr>
        <w:t>分钟后参考人员方可交卷离开考场。</w:t>
      </w:r>
    </w:p>
    <w:p>
      <w:pPr>
        <w:numPr>
          <w:ilvl w:val="0"/>
          <w:numId w:val="1"/>
        </w:numPr>
        <w:spacing w:line="3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参加考核的人员在答卷前，必须按要求按填写姓名、准考证号、单位名称等内容，否则试卷作废。</w:t>
      </w:r>
    </w:p>
    <w:p>
      <w:pPr>
        <w:numPr>
          <w:ilvl w:val="0"/>
          <w:numId w:val="1"/>
        </w:numPr>
        <w:spacing w:line="3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参加考核的人员必须遵守考场纪律，独立完成考核内容，不得以任何方式查阅资料、互相交流。必须</w:t>
      </w:r>
      <w:r>
        <w:rPr>
          <w:rFonts w:hint="eastAsia" w:ascii="ˎ̥" w:hAnsi="ˎ̥" w:cs="宋体"/>
          <w:sz w:val="24"/>
          <w:szCs w:val="28"/>
        </w:rPr>
        <w:t>服从监考人员的监督管理，自觉维护考场秩序。</w:t>
      </w:r>
    </w:p>
    <w:p>
      <w:pPr>
        <w:numPr>
          <w:ilvl w:val="0"/>
          <w:numId w:val="1"/>
        </w:numPr>
        <w:spacing w:line="360" w:lineRule="exact"/>
        <w:rPr>
          <w:sz w:val="24"/>
          <w:szCs w:val="28"/>
        </w:rPr>
      </w:pPr>
      <w:r>
        <w:rPr>
          <w:rFonts w:hint="eastAsia" w:ascii="ˎ̥" w:hAnsi="ˎ̥" w:cs="宋体"/>
          <w:sz w:val="24"/>
          <w:szCs w:val="28"/>
        </w:rPr>
        <w:t>答卷的书写部分须用黑、蓝色钢笔或圆珠笔，涂卡部分须用</w:t>
      </w:r>
      <w:r>
        <w:rPr>
          <w:rFonts w:ascii="ˎ̥" w:hAnsi="ˎ̥" w:cs="宋体"/>
          <w:sz w:val="24"/>
          <w:szCs w:val="28"/>
        </w:rPr>
        <w:t>2B铅笔</w:t>
      </w:r>
      <w:r>
        <w:rPr>
          <w:rFonts w:hint="eastAsia" w:ascii="ˎ̥" w:hAnsi="ˎ̥" w:cs="宋体"/>
          <w:sz w:val="24"/>
          <w:szCs w:val="28"/>
        </w:rPr>
        <w:t>。</w:t>
      </w:r>
    </w:p>
    <w:p>
      <w:pPr>
        <w:numPr>
          <w:ilvl w:val="0"/>
          <w:numId w:val="1"/>
        </w:numPr>
        <w:spacing w:line="360" w:lineRule="exact"/>
        <w:rPr>
          <w:sz w:val="24"/>
          <w:szCs w:val="28"/>
        </w:rPr>
      </w:pPr>
      <w:r>
        <w:rPr>
          <w:rFonts w:hint="eastAsia" w:ascii="ˎ̥" w:hAnsi="ˎ̥" w:cs="宋体"/>
          <w:sz w:val="24"/>
          <w:szCs w:val="28"/>
        </w:rPr>
        <w:t>考核结束时间到，参考人员立即停止答卷，并按监考人员要求退离考场。严禁将试卷</w:t>
      </w:r>
      <w:r>
        <w:rPr>
          <w:rFonts w:hint="eastAsia"/>
          <w:sz w:val="24"/>
          <w:szCs w:val="28"/>
        </w:rPr>
        <w:t>带离考场。</w:t>
      </w:r>
    </w:p>
    <w:p>
      <w:pPr>
        <w:widowControl/>
        <w:ind w:firstLine="3080" w:firstLineChars="1100"/>
        <w:jc w:val="left"/>
        <w:rPr>
          <w:rFonts w:ascii="仿宋_GB2312" w:hAnsi="仿宋_GB2312" w:eastAsia="仿宋_GB2312"/>
          <w:sz w:val="28"/>
        </w:rPr>
      </w:pPr>
    </w:p>
    <w:p>
      <w:pPr>
        <w:widowControl/>
        <w:ind w:firstLine="3080" w:firstLineChars="1100"/>
        <w:jc w:val="left"/>
        <w:rPr>
          <w:rFonts w:ascii="仿宋_GB2312" w:hAnsi="仿宋_GB2312" w:eastAsia="仿宋_GB2312"/>
          <w:sz w:val="28"/>
        </w:rPr>
      </w:pPr>
      <w:r>
        <w:rPr>
          <w:rFonts w:ascii="仿宋_GB2312" w:hAnsi="仿宋_GB2312" w:eastAsia="仿宋_GB2312"/>
          <w:sz w:val="28"/>
        </w:rPr>
        <w:t>考生知悉签字：</w:t>
      </w:r>
      <w:r>
        <w:rPr>
          <w:rFonts w:hint="eastAsia" w:ascii="仿宋_GB2312" w:hAnsi="仿宋_GB2312" w:eastAsia="仿宋_GB2312"/>
          <w:sz w:val="28"/>
          <w:u w:val="single"/>
        </w:rPr>
        <w:t xml:space="preserve"> </w:t>
      </w:r>
      <w:r>
        <w:rPr>
          <w:rFonts w:ascii="仿宋_GB2312" w:hAnsi="仿宋_GB2312" w:eastAsia="仿宋_GB2312"/>
          <w:sz w:val="28"/>
          <w:u w:val="single"/>
        </w:rPr>
        <w:t xml:space="preserve">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方正粗宋简体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50694357">
    <w:nsid w:val="4A8C14D5"/>
    <w:multiLevelType w:val="multilevel"/>
    <w:tmpl w:val="4A8C14D5"/>
    <w:lvl w:ilvl="0" w:tentative="1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2506943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E6F98"/>
    <w:rsid w:val="000474F7"/>
    <w:rsid w:val="0006140E"/>
    <w:rsid w:val="00066EC4"/>
    <w:rsid w:val="0008553F"/>
    <w:rsid w:val="00095824"/>
    <w:rsid w:val="000C7BBB"/>
    <w:rsid w:val="000F1733"/>
    <w:rsid w:val="001220B4"/>
    <w:rsid w:val="00197F4E"/>
    <w:rsid w:val="001D7192"/>
    <w:rsid w:val="001E5D90"/>
    <w:rsid w:val="001F0465"/>
    <w:rsid w:val="00201C23"/>
    <w:rsid w:val="002056ED"/>
    <w:rsid w:val="00234085"/>
    <w:rsid w:val="00234E9B"/>
    <w:rsid w:val="00242ABA"/>
    <w:rsid w:val="00270B47"/>
    <w:rsid w:val="00293233"/>
    <w:rsid w:val="002A38E5"/>
    <w:rsid w:val="002B6F0A"/>
    <w:rsid w:val="002C4AD5"/>
    <w:rsid w:val="002D0759"/>
    <w:rsid w:val="002D5A0C"/>
    <w:rsid w:val="0030165B"/>
    <w:rsid w:val="00305459"/>
    <w:rsid w:val="00305D40"/>
    <w:rsid w:val="00317886"/>
    <w:rsid w:val="00323C05"/>
    <w:rsid w:val="003551C9"/>
    <w:rsid w:val="0037035E"/>
    <w:rsid w:val="003911AB"/>
    <w:rsid w:val="003A1776"/>
    <w:rsid w:val="003B24A0"/>
    <w:rsid w:val="003B662B"/>
    <w:rsid w:val="003C4A29"/>
    <w:rsid w:val="003F159E"/>
    <w:rsid w:val="00412BDE"/>
    <w:rsid w:val="00413C0B"/>
    <w:rsid w:val="004775B1"/>
    <w:rsid w:val="00487B42"/>
    <w:rsid w:val="00491360"/>
    <w:rsid w:val="004D272B"/>
    <w:rsid w:val="004E26C3"/>
    <w:rsid w:val="00503937"/>
    <w:rsid w:val="00511604"/>
    <w:rsid w:val="00553B18"/>
    <w:rsid w:val="0059086D"/>
    <w:rsid w:val="005A07F3"/>
    <w:rsid w:val="005B0479"/>
    <w:rsid w:val="005B7339"/>
    <w:rsid w:val="005F661A"/>
    <w:rsid w:val="006130E7"/>
    <w:rsid w:val="00620D50"/>
    <w:rsid w:val="00652B99"/>
    <w:rsid w:val="006552F1"/>
    <w:rsid w:val="006758F8"/>
    <w:rsid w:val="007759B5"/>
    <w:rsid w:val="007A2DC1"/>
    <w:rsid w:val="007B5F9B"/>
    <w:rsid w:val="007E6F98"/>
    <w:rsid w:val="00821C00"/>
    <w:rsid w:val="0083328A"/>
    <w:rsid w:val="0085123F"/>
    <w:rsid w:val="008A7BE3"/>
    <w:rsid w:val="008D02FC"/>
    <w:rsid w:val="008F6342"/>
    <w:rsid w:val="00907610"/>
    <w:rsid w:val="009755CF"/>
    <w:rsid w:val="0098346E"/>
    <w:rsid w:val="009D4D5E"/>
    <w:rsid w:val="009F6125"/>
    <w:rsid w:val="00A063F2"/>
    <w:rsid w:val="00A0726E"/>
    <w:rsid w:val="00A12014"/>
    <w:rsid w:val="00A24AE8"/>
    <w:rsid w:val="00A331A5"/>
    <w:rsid w:val="00AA6994"/>
    <w:rsid w:val="00AC3183"/>
    <w:rsid w:val="00AD7816"/>
    <w:rsid w:val="00AE79A6"/>
    <w:rsid w:val="00AF690C"/>
    <w:rsid w:val="00AF6F2E"/>
    <w:rsid w:val="00B4743C"/>
    <w:rsid w:val="00B70C65"/>
    <w:rsid w:val="00B82A61"/>
    <w:rsid w:val="00B90BBB"/>
    <w:rsid w:val="00BF2C12"/>
    <w:rsid w:val="00C07D63"/>
    <w:rsid w:val="00C42622"/>
    <w:rsid w:val="00C5314C"/>
    <w:rsid w:val="00C94513"/>
    <w:rsid w:val="00CA3202"/>
    <w:rsid w:val="00CA3938"/>
    <w:rsid w:val="00CE5BED"/>
    <w:rsid w:val="00CF07D3"/>
    <w:rsid w:val="00CF3C40"/>
    <w:rsid w:val="00D17837"/>
    <w:rsid w:val="00D241D4"/>
    <w:rsid w:val="00D27C20"/>
    <w:rsid w:val="00DD62A5"/>
    <w:rsid w:val="00E16589"/>
    <w:rsid w:val="00EA1DC8"/>
    <w:rsid w:val="00ED38F8"/>
    <w:rsid w:val="00EF1499"/>
    <w:rsid w:val="00FA7FBF"/>
    <w:rsid w:val="00FE3CAB"/>
    <w:rsid w:val="00FE4DA5"/>
    <w:rsid w:val="00FF1287"/>
    <w:rsid w:val="1C812254"/>
    <w:rsid w:val="500E3F2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标题 3 Char"/>
    <w:basedOn w:val="5"/>
    <w:link w:val="2"/>
    <w:qFormat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CAICT</Company>
  <Pages>1</Pages>
  <Words>70</Words>
  <Characters>401</Characters>
  <Lines>3</Lines>
  <Paragraphs>1</Paragraphs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2019-09-29T01:00:00Z</dcterms:created>
  <dc:creator>李 季</dc:creator>
  <cp:lastModifiedBy>CC</cp:lastModifiedBy>
  <dcterms:modified xsi:type="dcterms:W3CDTF">2020-08-18T01:35:50Z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