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bCs/>
          <w:color w:val="auto"/>
          <w:kern w:val="2"/>
          <w:sz w:val="32"/>
          <w:szCs w:val="32"/>
          <w:lang w:val="en-US" w:eastAsia="zh-CN" w:bidi="ar"/>
        </w:rPr>
      </w:pPr>
      <w:r>
        <w:rPr>
          <w:rFonts w:hint="eastAsia" w:ascii="方正小标宋简体" w:hAnsi="方正小标宋简体" w:eastAsia="方正小标宋简体" w:cs="方正小标宋简体"/>
          <w:bCs/>
          <w:color w:val="auto"/>
          <w:kern w:val="2"/>
          <w:sz w:val="32"/>
          <w:szCs w:val="32"/>
          <w:lang w:val="en-US" w:eastAsia="zh-CN" w:bidi="ar"/>
        </w:rPr>
        <w:t>2022年全国通信专业技术人员职业水平考试（贵州考区）</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bCs/>
          <w:color w:val="auto"/>
          <w:kern w:val="2"/>
          <w:sz w:val="32"/>
          <w:szCs w:val="32"/>
          <w:lang w:val="en-US" w:eastAsia="zh-CN" w:bidi="ar"/>
        </w:rPr>
      </w:pPr>
      <w:r>
        <w:rPr>
          <w:rFonts w:hint="eastAsia" w:ascii="方正小标宋简体" w:hAnsi="方正小标宋简体" w:eastAsia="方正小标宋简体" w:cs="方正小标宋简体"/>
          <w:bCs/>
          <w:color w:val="auto"/>
          <w:kern w:val="2"/>
          <w:sz w:val="32"/>
          <w:szCs w:val="32"/>
          <w:lang w:val="en-US" w:eastAsia="zh-CN" w:bidi="ar"/>
        </w:rPr>
        <w:t>新冠肺炎疫情防控须知</w:t>
      </w:r>
    </w:p>
    <w:p>
      <w:pPr>
        <w:keepNext w:val="0"/>
        <w:keepLines w:val="0"/>
        <w:pageBreakBefore w:val="0"/>
        <w:widowControl/>
        <w:suppressLineNumbers w:val="0"/>
        <w:kinsoku/>
        <w:wordWrap/>
        <w:overflowPunct/>
        <w:topLinePunct w:val="0"/>
        <w:autoSpaceDE w:val="0"/>
        <w:autoSpaceDN/>
        <w:bidi w:val="0"/>
        <w:adjustRightInd/>
        <w:snapToGrid/>
        <w:spacing w:beforeAutospacing="0" w:after="157" w:afterLines="50" w:afterAutospacing="0" w:line="380" w:lineRule="exact"/>
        <w:ind w:right="0" w:rightChars="0"/>
        <w:jc w:val="both"/>
        <w:textAlignment w:val="auto"/>
        <w:rPr>
          <w:rFonts w:hint="eastAsia" w:ascii="仿宋_GB2312" w:hAnsi="Times New Roman" w:eastAsia="仿宋_GB2312" w:cs="仿宋_GB2312"/>
          <w:color w:val="auto"/>
          <w:kern w:val="2"/>
          <w:sz w:val="32"/>
          <w:szCs w:val="32"/>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left="0" w:leftChars="0" w:right="0" w:rightChars="0" w:firstLine="627" w:firstLineChars="196"/>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为做好全国通信专业技术人员职业水平考试（贵州考区）工作，保障考生和考试工作人员生命安全和身体健康，根据贵州省最新疫情防控要求，现提出如下考试疫情防控注意事项：</w:t>
      </w:r>
    </w:p>
    <w:p>
      <w:pPr>
        <w:keepNext w:val="0"/>
        <w:keepLines w:val="0"/>
        <w:pageBreakBefore w:val="0"/>
        <w:widowControl/>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left="0" w:leftChars="0" w:right="0" w:rightChars="0" w:firstLine="627" w:firstLineChars="196"/>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一、所有考生须签署《2022年全国通信专业技术人员职业水平考试（贵州考区）报考人员新冠肺炎疫情防控承诺书》（以下简称《承诺书》），并按要求如实填写，在考试前交予监考人员。</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二、所有考生须从考前第7天（10月23日）开始，每日自行测量体温并如实填写《承诺书》，体温及身体出现异常情况的，要及时就医并报告考区。</w:t>
      </w:r>
    </w:p>
    <w:p>
      <w:pPr>
        <w:keepNext w:val="0"/>
        <w:keepLines w:val="0"/>
        <w:pageBreakBefore w:val="0"/>
        <w:widowControl/>
        <w:numPr>
          <w:ilvl w:val="0"/>
          <w:numId w:val="1"/>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考生应了解贵阳市疫情防控相关要求，须执行贵阳市政府疫情防控政策。</w:t>
      </w:r>
      <w:r>
        <w:rPr>
          <w:rFonts w:hint="eastAsia" w:ascii="仿宋_GB2312" w:hAnsi="Times New Roman" w:eastAsia="仿宋_GB2312" w:cs="仿宋_GB2312"/>
          <w:b/>
          <w:bCs/>
          <w:color w:val="auto"/>
          <w:kern w:val="2"/>
          <w:sz w:val="32"/>
          <w:szCs w:val="32"/>
          <w:lang w:val="en-US" w:eastAsia="zh-CN" w:bidi="ar"/>
        </w:rPr>
        <w:t>所有考生均须在贵阳市完成“三天三检”（分别在第1天、第2天、第3天各开展一次核酸检测，每天的核酸采样时间尽量固定）且最近一次核酸检测在24小时内，结果均为阴性方可进入考点参加考试。所有考生应按实际情况做好赴考准备，提前前往贵阳市，避免因未按要求完成“三天三检”不能参加考试。贵阳市疫情防控政策调整时，按贵阳市最新要求执行。</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不符合国家、省、市（州）有关疫情防控要求，不遵守有关疫情防控规定的人员；处于康复或隔离期的病例、无症状感染者；处于集中隔离、居家隔离、居家健康监测期间的人员；考前7天内有中高风险区旅居史的考生，不得进入考点参加考试。考试当天，经现场医务人员评估有可疑症状且不能排除新冠感染的考生，应配合工作人员按卫生健康部门要求到相应医院就诊，不得进入考点参加考试。</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四、考生入场检测规定</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一）考生须持本人《准考证》、居民身份证、考前贵阳市“三天三检”核酸检测阴性证明及考前24小时核酸检测阴性证明、《承诺书》参加考试。考生在进入考点时须服从现场工作人员管理及疫情防控安排，主动出示上述规定材料，并现场扫描“场所码”，测量体温。材料齐全、扫描“场所码”无异常提示、能按要求出示有效的核酸检测阴性证明且体温低于37.3℃方可进入考点。</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（二）考生应尽早到达考点，确保入场检测时间充足、秩序良好。不符合入场检测规定的考生，不得进入考点参加考试。</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（三）考生进入考场时，需将填写好的《承诺书》交予监考人员，监考人员将《承诺书》与考场签到表统一上交考区保留3个月备查。</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五、多科目考试的，</w:t>
      </w:r>
      <w:r>
        <w:rPr>
          <w:rFonts w:hint="eastAsia" w:ascii="仿宋_GB2312" w:hAnsi="Times New Roman" w:eastAsia="仿宋_GB2312" w:cs="仿宋_GB2312"/>
          <w:b/>
          <w:bCs/>
          <w:color w:val="auto"/>
          <w:kern w:val="2"/>
          <w:sz w:val="32"/>
          <w:szCs w:val="32"/>
          <w:u w:val="single"/>
          <w:lang w:val="en-US" w:eastAsia="zh-CN" w:bidi="ar"/>
        </w:rPr>
        <w:t>考生在考试完成后方可离开考点，请考生自备午餐或到规定的院校食堂就餐。</w:t>
      </w:r>
      <w:r>
        <w:rPr>
          <w:rFonts w:hint="eastAsia" w:ascii="仿宋_GB2312" w:hAnsi="Times New Roman" w:eastAsia="仿宋_GB2312" w:cs="仿宋_GB2312"/>
          <w:color w:val="auto"/>
          <w:kern w:val="2"/>
          <w:sz w:val="32"/>
          <w:szCs w:val="32"/>
          <w:lang w:val="en-US" w:eastAsia="zh-CN" w:bidi="ar"/>
        </w:rPr>
        <w:t>所有科目考试结束后，考生要按指令有序离场，废弃口罩应自行带走或放到指定垃圾桶，不得随意丢弃。</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六、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寒保暖的个人防护准备。</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七、考试疫情防控措施如遇疫情防控形势变化会适时调整，请广大考生密切关注贵州省卫生健康委和贵阳市卫生健康部门发布的疫情防控信息，及时查询最新疫情防控要求和疫情重点地区名单，做好相应的参考准备，确保顺利参加考试。</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380" w:lineRule="exact"/>
        <w:ind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附件：2022年全国通信专业技术人员职业水平考试（贵州考区）报考人员新冠肺炎疫情防控承诺书</w:t>
      </w:r>
    </w:p>
    <w:p>
      <w:pPr>
        <w:keepNext w:val="0"/>
        <w:keepLines w:val="0"/>
        <w:pageBreakBefore w:val="0"/>
        <w:widowControl w:val="0"/>
        <w:kinsoku/>
        <w:wordWrap/>
        <w:overflowPunct/>
        <w:topLinePunct w:val="0"/>
        <w:bidi w:val="0"/>
        <w:snapToGrid/>
        <w:spacing w:line="360" w:lineRule="exact"/>
        <w:jc w:val="both"/>
        <w:textAlignment w:val="auto"/>
        <w:rPr>
          <w:rFonts w:hint="eastAsia" w:ascii="宋体" w:hAnsi="宋体" w:eastAsia="宋体" w:cs="宋体"/>
          <w:b/>
          <w:bCs/>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80" w:lineRule="exact"/>
        <w:ind w:firstLine="321" w:firstLineChars="100"/>
        <w:jc w:val="both"/>
        <w:textAlignment w:val="auto"/>
        <w:rPr>
          <w:rFonts w:hint="eastAsia" w:ascii="宋体" w:hAnsi="宋体" w:eastAsia="宋体" w:cs="宋体"/>
          <w:b/>
          <w:bCs/>
          <w:sz w:val="32"/>
          <w:szCs w:val="32"/>
        </w:rPr>
      </w:pPr>
      <w:r>
        <w:rPr>
          <w:rFonts w:hint="eastAsia" w:ascii="宋体" w:hAnsi="宋体" w:eastAsia="宋体" w:cs="宋体"/>
          <w:b/>
          <w:bCs/>
          <w:sz w:val="32"/>
          <w:szCs w:val="32"/>
        </w:rPr>
        <w:t>2022年全国通信专业技术人员职业水平考试（贵州考区）</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center"/>
        <w:textAlignment w:val="auto"/>
        <w:rPr>
          <w:rFonts w:hint="eastAsia" w:ascii="仿宋" w:hAnsi="仿宋" w:eastAsia="仿宋" w:cs="仿宋"/>
          <w:sz w:val="24"/>
          <w:szCs w:val="24"/>
        </w:rPr>
      </w:pPr>
      <w:r>
        <w:rPr>
          <w:rFonts w:hint="eastAsia" w:ascii="宋体" w:hAnsi="宋体" w:eastAsia="宋体" w:cs="宋体"/>
          <w:b/>
          <w:bCs/>
          <w:sz w:val="32"/>
          <w:szCs w:val="32"/>
        </w:rPr>
        <w:t>报考人员新冠肺炎疫情防控承诺书</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280" w:lineRule="exact"/>
        <w:ind w:right="0" w:rightChars="0" w:firstLine="480" w:firstLineChars="200"/>
        <w:jc w:val="both"/>
        <w:textAlignment w:val="auto"/>
        <w:rPr>
          <w:rFonts w:hint="eastAsia" w:ascii="仿宋" w:hAnsi="仿宋" w:eastAsia="仿宋" w:cs="仿宋"/>
          <w:color w:val="auto"/>
          <w:kern w:val="2"/>
          <w:sz w:val="24"/>
          <w:szCs w:val="24"/>
          <w:lang w:val="en-US" w:eastAsia="zh-CN" w:bidi="ar"/>
        </w:rPr>
      </w:pPr>
      <w:r>
        <w:rPr>
          <w:rFonts w:hint="eastAsia" w:ascii="仿宋" w:hAnsi="仿宋" w:eastAsia="仿宋" w:cs="仿宋"/>
          <w:color w:val="auto"/>
          <w:kern w:val="2"/>
          <w:sz w:val="24"/>
          <w:szCs w:val="24"/>
          <w:lang w:val="en-US" w:eastAsia="zh-CN" w:bidi="ar"/>
        </w:rPr>
        <w:t>一、本人已认真阅读《2022年全国通信专业技术人员职业水平考试（贵州考区）新冠肺炎疫情防控须知》，已知晓疫情防控有关内容，能自觉遵守相关要求。</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280" w:lineRule="exact"/>
        <w:ind w:right="0" w:rightChars="0" w:firstLine="480" w:firstLineChars="200"/>
        <w:jc w:val="both"/>
        <w:textAlignment w:val="auto"/>
        <w:rPr>
          <w:rFonts w:hint="eastAsia" w:ascii="仿宋" w:hAnsi="仿宋" w:eastAsia="仿宋" w:cs="仿宋"/>
          <w:color w:val="auto"/>
          <w:kern w:val="2"/>
          <w:sz w:val="24"/>
          <w:szCs w:val="24"/>
          <w:lang w:val="en-US" w:eastAsia="zh-CN" w:bidi="ar"/>
        </w:rPr>
      </w:pPr>
      <w:r>
        <w:rPr>
          <w:rFonts w:hint="eastAsia" w:ascii="仿宋" w:hAnsi="仿宋" w:eastAsia="仿宋" w:cs="仿宋"/>
          <w:color w:val="auto"/>
          <w:kern w:val="2"/>
          <w:sz w:val="24"/>
          <w:szCs w:val="24"/>
          <w:lang w:val="en-US" w:eastAsia="zh-CN" w:bidi="ar"/>
        </w:rPr>
        <w:t>二、本人考前已进行了连续 7天的健康监测，已如实填写《全国通信专业技术人员职业水平考试（贵州考区）考生体温测量登记表》。在考前 7天内出现发热、乏力、咳嗽、呼吸困难、腹泻等病状时，已及时就医，并能提供医院的诊断证明。</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before="157" w:beforeLines="50" w:beforeAutospacing="0" w:after="157" w:afterLines="50" w:afterAutospacing="0" w:line="280" w:lineRule="exact"/>
        <w:ind w:right="0" w:rightChars="0" w:firstLine="480" w:firstLineChars="200"/>
        <w:jc w:val="both"/>
        <w:textAlignment w:val="auto"/>
        <w:rPr>
          <w:rFonts w:hint="eastAsia" w:ascii="仿宋" w:hAnsi="仿宋" w:eastAsia="仿宋" w:cs="仿宋"/>
          <w:b/>
          <w:bCs/>
          <w:sz w:val="28"/>
          <w:szCs w:val="28"/>
          <w:lang w:val="zh-CN" w:eastAsia="zh-CN"/>
        </w:rPr>
      </w:pPr>
      <w:r>
        <w:rPr>
          <w:rFonts w:hint="eastAsia" w:ascii="仿宋" w:hAnsi="仿宋" w:eastAsia="仿宋" w:cs="仿宋"/>
          <w:color w:val="auto"/>
          <w:kern w:val="2"/>
          <w:sz w:val="24"/>
          <w:szCs w:val="24"/>
          <w:lang w:val="en-US" w:eastAsia="zh-CN" w:bidi="ar"/>
        </w:rPr>
        <w:t>三、若有隐瞒或谎报旅居史、接触史、健康状况等疫情防控重点信息，不配合工作人员进行防疫检测、询问、排查、送诊等造成严重后果的，由本人自行承担。</w:t>
      </w:r>
    </w:p>
    <w:p>
      <w:pPr>
        <w:keepNext w:val="0"/>
        <w:keepLines w:val="0"/>
        <w:pageBreakBefore w:val="0"/>
        <w:widowControl w:val="0"/>
        <w:kinsoku/>
        <w:wordWrap/>
        <w:overflowPunct/>
        <w:topLinePunct w:val="0"/>
        <w:autoSpaceDE/>
        <w:autoSpaceDN/>
        <w:bidi w:val="0"/>
        <w:adjustRightInd/>
        <w:snapToGrid/>
        <w:spacing w:line="480" w:lineRule="exact"/>
        <w:ind w:firstLine="321" w:firstLineChars="100"/>
        <w:jc w:val="center"/>
        <w:textAlignment w:val="auto"/>
        <w:rPr>
          <w:rFonts w:hint="eastAsia" w:ascii="宋体" w:hAnsi="宋体" w:eastAsia="宋体" w:cs="宋体"/>
          <w:b/>
          <w:bCs/>
          <w:sz w:val="32"/>
          <w:szCs w:val="32"/>
          <w:lang w:val="zh-CN"/>
        </w:rPr>
      </w:pPr>
      <w:r>
        <w:rPr>
          <w:rFonts w:hint="eastAsia" w:ascii="宋体" w:hAnsi="宋体" w:eastAsia="宋体" w:cs="宋体"/>
          <w:b/>
          <w:bCs/>
          <w:sz w:val="32"/>
          <w:szCs w:val="32"/>
          <w:lang w:val="zh-CN"/>
        </w:rPr>
        <w:t>全国通信专业技术人员职业水平考试（贵州考区）</w:t>
      </w:r>
    </w:p>
    <w:p>
      <w:pPr>
        <w:keepNext w:val="0"/>
        <w:keepLines w:val="0"/>
        <w:pageBreakBefore w:val="0"/>
        <w:widowControl w:val="0"/>
        <w:kinsoku/>
        <w:wordWrap/>
        <w:overflowPunct/>
        <w:topLinePunct w:val="0"/>
        <w:autoSpaceDE/>
        <w:autoSpaceDN/>
        <w:bidi w:val="0"/>
        <w:adjustRightInd/>
        <w:snapToGrid/>
        <w:spacing w:line="480" w:lineRule="exact"/>
        <w:ind w:firstLine="321" w:firstLineChars="100"/>
        <w:jc w:val="center"/>
        <w:textAlignment w:val="auto"/>
        <w:rPr>
          <w:rFonts w:hint="eastAsia" w:ascii="宋体" w:hAnsi="宋体" w:eastAsia="宋体" w:cs="宋体"/>
          <w:b/>
          <w:bCs/>
          <w:sz w:val="32"/>
          <w:szCs w:val="32"/>
          <w:lang w:val="zh-CN"/>
        </w:rPr>
      </w:pPr>
      <w:r>
        <w:rPr>
          <w:rFonts w:hint="eastAsia" w:ascii="宋体" w:hAnsi="宋体" w:eastAsia="宋体" w:cs="宋体"/>
          <w:b/>
          <w:bCs/>
          <w:sz w:val="32"/>
          <w:szCs w:val="32"/>
          <w:lang w:val="zh-CN"/>
        </w:rPr>
        <w:t>考生体温测量登记表</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bCs/>
          <w:color w:val="000000"/>
          <w:kern w:val="0"/>
          <w:sz w:val="24"/>
          <w:szCs w:val="24"/>
          <w:lang w:val="zh-CN"/>
        </w:rPr>
      </w:pPr>
    </w:p>
    <w:tbl>
      <w:tblPr>
        <w:tblStyle w:val="4"/>
        <w:tblW w:w="8935" w:type="dxa"/>
        <w:jc w:val="center"/>
        <w:tblLayout w:type="fixed"/>
        <w:tblCellMar>
          <w:top w:w="0" w:type="dxa"/>
          <w:left w:w="14" w:type="dxa"/>
          <w:bottom w:w="0" w:type="dxa"/>
          <w:right w:w="14" w:type="dxa"/>
        </w:tblCellMar>
      </w:tblPr>
      <w:tblGrid>
        <w:gridCol w:w="1817"/>
        <w:gridCol w:w="2561"/>
        <w:gridCol w:w="2005"/>
        <w:gridCol w:w="2552"/>
      </w:tblGrid>
      <w:tr>
        <w:tblPrEx>
          <w:tblCellMar>
            <w:top w:w="0" w:type="dxa"/>
            <w:left w:w="14" w:type="dxa"/>
            <w:bottom w:w="0" w:type="dxa"/>
            <w:right w:w="14" w:type="dxa"/>
          </w:tblCellMar>
        </w:tblPrEx>
        <w:trPr>
          <w:trHeight w:val="384" w:hRule="exact"/>
          <w:jc w:val="center"/>
        </w:trPr>
        <w:tc>
          <w:tcPr>
            <w:tcW w:w="181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zh-CN"/>
              </w:rPr>
              <w:t>姓  名</w:t>
            </w:r>
          </w:p>
        </w:tc>
        <w:tc>
          <w:tcPr>
            <w:tcW w:w="256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c>
          <w:tcPr>
            <w:tcW w:w="2005"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zh-CN"/>
              </w:rPr>
              <w:t>性  别</w:t>
            </w:r>
          </w:p>
        </w:tc>
        <w:tc>
          <w:tcPr>
            <w:tcW w:w="25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r>
      <w:tr>
        <w:tblPrEx>
          <w:tblCellMar>
            <w:top w:w="0" w:type="dxa"/>
            <w:left w:w="14" w:type="dxa"/>
            <w:bottom w:w="0" w:type="dxa"/>
            <w:right w:w="14" w:type="dxa"/>
          </w:tblCellMar>
        </w:tblPrEx>
        <w:trPr>
          <w:trHeight w:val="369" w:hRule="exact"/>
          <w:jc w:val="center"/>
        </w:trPr>
        <w:tc>
          <w:tcPr>
            <w:tcW w:w="181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zh-CN"/>
              </w:rPr>
              <w:t>身份证号</w:t>
            </w:r>
          </w:p>
        </w:tc>
        <w:tc>
          <w:tcPr>
            <w:tcW w:w="256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c>
          <w:tcPr>
            <w:tcW w:w="2005"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zh-CN"/>
              </w:rPr>
              <w:t>联系电话</w:t>
            </w:r>
          </w:p>
        </w:tc>
        <w:tc>
          <w:tcPr>
            <w:tcW w:w="25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r>
      <w:tr>
        <w:tblPrEx>
          <w:tblCellMar>
            <w:top w:w="0" w:type="dxa"/>
            <w:left w:w="14" w:type="dxa"/>
            <w:bottom w:w="0" w:type="dxa"/>
            <w:right w:w="14" w:type="dxa"/>
          </w:tblCellMar>
        </w:tblPrEx>
        <w:trPr>
          <w:trHeight w:val="369" w:hRule="exact"/>
          <w:jc w:val="center"/>
        </w:trPr>
        <w:tc>
          <w:tcPr>
            <w:tcW w:w="181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zh-CN"/>
              </w:rPr>
              <w:t>考试类别</w:t>
            </w:r>
          </w:p>
        </w:tc>
        <w:tc>
          <w:tcPr>
            <w:tcW w:w="256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c>
          <w:tcPr>
            <w:tcW w:w="2005"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kern w:val="0"/>
                <w:sz w:val="21"/>
                <w:szCs w:val="21"/>
                <w:lang w:val="zh-CN"/>
              </w:rPr>
              <w:t>准考证号码</w:t>
            </w:r>
          </w:p>
        </w:tc>
        <w:tc>
          <w:tcPr>
            <w:tcW w:w="25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r>
      <w:tr>
        <w:tblPrEx>
          <w:tblCellMar>
            <w:top w:w="0" w:type="dxa"/>
            <w:left w:w="14" w:type="dxa"/>
            <w:bottom w:w="0" w:type="dxa"/>
            <w:right w:w="14" w:type="dxa"/>
          </w:tblCellMar>
        </w:tblPrEx>
        <w:trPr>
          <w:trHeight w:val="1201" w:hRule="atLeast"/>
          <w:jc w:val="center"/>
        </w:trPr>
        <w:tc>
          <w:tcPr>
            <w:tcW w:w="181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lang w:val="zh-CN"/>
              </w:rPr>
              <w:t>考前</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lang w:val="zh-CN"/>
              </w:rPr>
              <w:t>日境外或非低风险地区行动轨迹（请注明具体时间、地点或车次/航班）</w:t>
            </w:r>
          </w:p>
        </w:tc>
        <w:tc>
          <w:tcPr>
            <w:tcW w:w="256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kern w:val="0"/>
                <w:sz w:val="21"/>
                <w:szCs w:val="21"/>
                <w:lang w:val="zh-CN"/>
              </w:rPr>
            </w:pPr>
          </w:p>
        </w:tc>
        <w:tc>
          <w:tcPr>
            <w:tcW w:w="2005"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kern w:val="0"/>
                <w:sz w:val="21"/>
                <w:szCs w:val="21"/>
                <w:lang w:val="zh-CN"/>
              </w:rPr>
            </w:pPr>
            <w:r>
              <w:rPr>
                <w:rFonts w:hint="eastAsia" w:ascii="仿宋" w:hAnsi="仿宋" w:eastAsia="仿宋" w:cs="仿宋"/>
                <w:kern w:val="0"/>
                <w:sz w:val="21"/>
                <w:szCs w:val="21"/>
                <w:lang w:val="zh-CN"/>
              </w:rPr>
              <w:t>考前</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lang w:val="zh-CN"/>
              </w:rPr>
              <w:t>日</w:t>
            </w:r>
            <w:r>
              <w:rPr>
                <w:rFonts w:hint="eastAsia" w:ascii="仿宋" w:hAnsi="仿宋" w:eastAsia="仿宋" w:cs="仿宋"/>
                <w:color w:val="000000"/>
                <w:kern w:val="0"/>
                <w:sz w:val="21"/>
                <w:szCs w:val="21"/>
                <w:lang w:val="zh-CN"/>
              </w:rPr>
              <w:t>有否发热、咳嗽、呼吸不畅等症状</w:t>
            </w:r>
          </w:p>
        </w:tc>
        <w:tc>
          <w:tcPr>
            <w:tcW w:w="2552"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kern w:val="0"/>
                <w:sz w:val="21"/>
                <w:szCs w:val="21"/>
                <w:lang w:val="zh-CN"/>
              </w:rPr>
            </w:pPr>
          </w:p>
        </w:tc>
      </w:tr>
      <w:tr>
        <w:tblPrEx>
          <w:tblCellMar>
            <w:top w:w="0" w:type="dxa"/>
            <w:left w:w="14" w:type="dxa"/>
            <w:bottom w:w="0" w:type="dxa"/>
            <w:right w:w="14" w:type="dxa"/>
          </w:tblCellMar>
        </w:tblPrEx>
        <w:trPr>
          <w:trHeight w:val="541" w:hRule="atLeast"/>
          <w:jc w:val="center"/>
        </w:trPr>
        <w:tc>
          <w:tcPr>
            <w:tcW w:w="8935" w:type="dxa"/>
            <w:gridSpan w:val="4"/>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zh-CN"/>
              </w:rPr>
              <w:t>体温记录（考试前</w:t>
            </w:r>
            <w:r>
              <w:rPr>
                <w:rFonts w:hint="eastAsia" w:ascii="仿宋" w:hAnsi="仿宋" w:eastAsia="仿宋" w:cs="仿宋"/>
                <w:color w:val="000000"/>
                <w:kern w:val="0"/>
                <w:sz w:val="21"/>
                <w:szCs w:val="21"/>
                <w:lang w:val="en-US" w:eastAsia="zh-CN"/>
              </w:rPr>
              <w:t>7</w:t>
            </w:r>
            <w:r>
              <w:rPr>
                <w:rFonts w:hint="eastAsia" w:ascii="仿宋" w:hAnsi="仿宋" w:eastAsia="仿宋" w:cs="仿宋"/>
                <w:color w:val="000000"/>
                <w:kern w:val="0"/>
                <w:sz w:val="21"/>
                <w:szCs w:val="21"/>
                <w:lang w:val="zh-CN"/>
              </w:rPr>
              <w:t>日）</w:t>
            </w:r>
          </w:p>
        </w:tc>
      </w:tr>
      <w:tr>
        <w:tblPrEx>
          <w:tblCellMar>
            <w:top w:w="0" w:type="dxa"/>
            <w:left w:w="14" w:type="dxa"/>
            <w:bottom w:w="0" w:type="dxa"/>
            <w:right w:w="14" w:type="dxa"/>
          </w:tblCellMar>
        </w:tblPrEx>
        <w:trPr>
          <w:trHeight w:val="340" w:hRule="exact"/>
          <w:jc w:val="center"/>
        </w:trPr>
        <w:tc>
          <w:tcPr>
            <w:tcW w:w="4378"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zh-CN"/>
              </w:rPr>
              <w:t xml:space="preserve">日 </w:t>
            </w:r>
            <w:r>
              <w:rPr>
                <w:rFonts w:hint="eastAsia" w:ascii="仿宋" w:hAnsi="仿宋" w:eastAsia="仿宋" w:cs="仿宋"/>
                <w:color w:val="000000"/>
                <w:kern w:val="0"/>
                <w:sz w:val="21"/>
                <w:szCs w:val="21"/>
                <w:lang w:val="en-US" w:eastAsia="zh-CN"/>
              </w:rPr>
              <w:t xml:space="preserve"> </w:t>
            </w:r>
            <w:r>
              <w:rPr>
                <w:rFonts w:hint="eastAsia" w:ascii="仿宋" w:hAnsi="仿宋" w:eastAsia="仿宋" w:cs="仿宋"/>
                <w:color w:val="000000"/>
                <w:kern w:val="0"/>
                <w:sz w:val="21"/>
                <w:szCs w:val="21"/>
                <w:lang w:val="zh-CN"/>
              </w:rPr>
              <w:t xml:space="preserve"> 期</w:t>
            </w:r>
          </w:p>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zh-CN"/>
              </w:rPr>
              <w:t>体  温</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en-US" w:eastAsia="zh-CN"/>
              </w:rPr>
              <w:t>体   温</w:t>
            </w:r>
          </w:p>
        </w:tc>
      </w:tr>
      <w:tr>
        <w:tblPrEx>
          <w:tblCellMar>
            <w:top w:w="0" w:type="dxa"/>
            <w:left w:w="14" w:type="dxa"/>
            <w:bottom w:w="0" w:type="dxa"/>
            <w:right w:w="14" w:type="dxa"/>
          </w:tblCellMar>
        </w:tblPrEx>
        <w:trPr>
          <w:trHeight w:val="340" w:hRule="exact"/>
          <w:jc w:val="center"/>
        </w:trPr>
        <w:tc>
          <w:tcPr>
            <w:tcW w:w="4378"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en-US" w:eastAsia="zh-CN"/>
              </w:rPr>
              <w:t xml:space="preserve">10 </w:t>
            </w:r>
            <w:r>
              <w:rPr>
                <w:rFonts w:hint="eastAsia" w:ascii="仿宋" w:hAnsi="仿宋" w:eastAsia="仿宋" w:cs="仿宋"/>
                <w:color w:val="000000"/>
                <w:kern w:val="0"/>
                <w:sz w:val="21"/>
                <w:szCs w:val="21"/>
                <w:lang w:val="zh-CN"/>
              </w:rPr>
              <w:t xml:space="preserve">月 </w:t>
            </w:r>
            <w:r>
              <w:rPr>
                <w:rFonts w:hint="eastAsia" w:ascii="仿宋" w:hAnsi="仿宋" w:eastAsia="仿宋" w:cs="仿宋"/>
                <w:color w:val="000000"/>
                <w:kern w:val="0"/>
                <w:sz w:val="21"/>
                <w:szCs w:val="21"/>
                <w:lang w:val="en-US" w:eastAsia="zh-CN"/>
              </w:rPr>
              <w:t>23</w:t>
            </w:r>
            <w:r>
              <w:rPr>
                <w:rFonts w:hint="eastAsia" w:ascii="仿宋" w:hAnsi="仿宋" w:eastAsia="仿宋" w:cs="仿宋"/>
                <w:color w:val="000000"/>
                <w:kern w:val="0"/>
                <w:sz w:val="21"/>
                <w:szCs w:val="21"/>
                <w:lang w:val="zh-CN"/>
              </w:rPr>
              <w:t>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r>
      <w:tr>
        <w:tblPrEx>
          <w:tblCellMar>
            <w:top w:w="0" w:type="dxa"/>
            <w:left w:w="14" w:type="dxa"/>
            <w:bottom w:w="0" w:type="dxa"/>
            <w:right w:w="14" w:type="dxa"/>
          </w:tblCellMar>
        </w:tblPrEx>
        <w:trPr>
          <w:trHeight w:val="340" w:hRule="exact"/>
          <w:jc w:val="center"/>
        </w:trPr>
        <w:tc>
          <w:tcPr>
            <w:tcW w:w="4378"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en-US" w:eastAsia="zh-CN"/>
              </w:rPr>
              <w:t xml:space="preserve">10 </w:t>
            </w:r>
            <w:r>
              <w:rPr>
                <w:rFonts w:hint="eastAsia" w:ascii="仿宋" w:hAnsi="仿宋" w:eastAsia="仿宋" w:cs="仿宋"/>
                <w:color w:val="000000"/>
                <w:kern w:val="0"/>
                <w:sz w:val="21"/>
                <w:szCs w:val="21"/>
                <w:lang w:val="zh-CN"/>
              </w:rPr>
              <w:t xml:space="preserve">月 </w:t>
            </w:r>
            <w:r>
              <w:rPr>
                <w:rFonts w:hint="eastAsia" w:ascii="仿宋" w:hAnsi="仿宋" w:eastAsia="仿宋" w:cs="仿宋"/>
                <w:color w:val="000000"/>
                <w:kern w:val="0"/>
                <w:sz w:val="21"/>
                <w:szCs w:val="21"/>
                <w:lang w:val="en-US" w:eastAsia="zh-CN"/>
              </w:rPr>
              <w:t>24</w:t>
            </w:r>
            <w:r>
              <w:rPr>
                <w:rFonts w:hint="eastAsia" w:ascii="仿宋" w:hAnsi="仿宋" w:eastAsia="仿宋" w:cs="仿宋"/>
                <w:color w:val="000000"/>
                <w:kern w:val="0"/>
                <w:sz w:val="21"/>
                <w:szCs w:val="21"/>
                <w:lang w:val="zh-CN"/>
              </w:rPr>
              <w:t>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r>
      <w:tr>
        <w:tblPrEx>
          <w:tblCellMar>
            <w:top w:w="0" w:type="dxa"/>
            <w:left w:w="14" w:type="dxa"/>
            <w:bottom w:w="0" w:type="dxa"/>
            <w:right w:w="14" w:type="dxa"/>
          </w:tblCellMar>
        </w:tblPrEx>
        <w:trPr>
          <w:trHeight w:val="340" w:hRule="exact"/>
          <w:jc w:val="center"/>
        </w:trPr>
        <w:tc>
          <w:tcPr>
            <w:tcW w:w="4378"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en-US" w:eastAsia="zh-CN"/>
              </w:rPr>
              <w:t xml:space="preserve">10 </w:t>
            </w:r>
            <w:r>
              <w:rPr>
                <w:rFonts w:hint="eastAsia" w:ascii="仿宋" w:hAnsi="仿宋" w:eastAsia="仿宋" w:cs="仿宋"/>
                <w:color w:val="000000"/>
                <w:kern w:val="0"/>
                <w:sz w:val="21"/>
                <w:szCs w:val="21"/>
                <w:lang w:val="zh-CN"/>
              </w:rPr>
              <w:t xml:space="preserve">月 </w:t>
            </w:r>
            <w:r>
              <w:rPr>
                <w:rFonts w:hint="eastAsia" w:ascii="仿宋" w:hAnsi="仿宋" w:eastAsia="仿宋" w:cs="仿宋"/>
                <w:color w:val="000000"/>
                <w:kern w:val="0"/>
                <w:sz w:val="21"/>
                <w:szCs w:val="21"/>
                <w:lang w:val="en-US" w:eastAsia="zh-CN"/>
              </w:rPr>
              <w:t>25</w:t>
            </w:r>
            <w:r>
              <w:rPr>
                <w:rFonts w:hint="eastAsia" w:ascii="仿宋" w:hAnsi="仿宋" w:eastAsia="仿宋" w:cs="仿宋"/>
                <w:color w:val="000000"/>
                <w:kern w:val="0"/>
                <w:sz w:val="21"/>
                <w:szCs w:val="21"/>
                <w:lang w:val="zh-CN"/>
              </w:rPr>
              <w:t>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r>
      <w:tr>
        <w:tblPrEx>
          <w:tblCellMar>
            <w:top w:w="0" w:type="dxa"/>
            <w:left w:w="14" w:type="dxa"/>
            <w:bottom w:w="0" w:type="dxa"/>
            <w:right w:w="14" w:type="dxa"/>
          </w:tblCellMar>
        </w:tblPrEx>
        <w:trPr>
          <w:trHeight w:val="340" w:hRule="exact"/>
          <w:jc w:val="center"/>
        </w:trPr>
        <w:tc>
          <w:tcPr>
            <w:tcW w:w="4378"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1680" w:firstLineChars="800"/>
              <w:jc w:val="both"/>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en-US" w:eastAsia="zh-CN"/>
              </w:rPr>
              <w:t xml:space="preserve">10 </w:t>
            </w:r>
            <w:r>
              <w:rPr>
                <w:rFonts w:hint="eastAsia" w:ascii="仿宋" w:hAnsi="仿宋" w:eastAsia="仿宋" w:cs="仿宋"/>
                <w:color w:val="000000"/>
                <w:kern w:val="0"/>
                <w:sz w:val="21"/>
                <w:szCs w:val="21"/>
                <w:lang w:val="zh-CN"/>
              </w:rPr>
              <w:t xml:space="preserve">月 </w:t>
            </w:r>
            <w:r>
              <w:rPr>
                <w:rFonts w:hint="eastAsia" w:ascii="仿宋" w:hAnsi="仿宋" w:eastAsia="仿宋" w:cs="仿宋"/>
                <w:color w:val="000000"/>
                <w:kern w:val="0"/>
                <w:sz w:val="21"/>
                <w:szCs w:val="21"/>
                <w:lang w:val="en-US" w:eastAsia="zh-CN"/>
              </w:rPr>
              <w:t>26</w:t>
            </w:r>
            <w:r>
              <w:rPr>
                <w:rFonts w:hint="eastAsia" w:ascii="仿宋" w:hAnsi="仿宋" w:eastAsia="仿宋" w:cs="仿宋"/>
                <w:color w:val="000000"/>
                <w:kern w:val="0"/>
                <w:sz w:val="21"/>
                <w:szCs w:val="21"/>
                <w:lang w:val="zh-CN"/>
              </w:rPr>
              <w:t>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r>
      <w:tr>
        <w:tblPrEx>
          <w:tblCellMar>
            <w:top w:w="0" w:type="dxa"/>
            <w:left w:w="14" w:type="dxa"/>
            <w:bottom w:w="0" w:type="dxa"/>
            <w:right w:w="14" w:type="dxa"/>
          </w:tblCellMar>
        </w:tblPrEx>
        <w:trPr>
          <w:trHeight w:val="340" w:hRule="exact"/>
          <w:jc w:val="center"/>
        </w:trPr>
        <w:tc>
          <w:tcPr>
            <w:tcW w:w="4378"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en-US" w:eastAsia="zh-CN"/>
              </w:rPr>
              <w:t xml:space="preserve">10 </w:t>
            </w:r>
            <w:r>
              <w:rPr>
                <w:rFonts w:hint="eastAsia" w:ascii="仿宋" w:hAnsi="仿宋" w:eastAsia="仿宋" w:cs="仿宋"/>
                <w:color w:val="000000"/>
                <w:kern w:val="0"/>
                <w:sz w:val="21"/>
                <w:szCs w:val="21"/>
                <w:lang w:val="zh-CN"/>
              </w:rPr>
              <w:t xml:space="preserve">月 </w:t>
            </w:r>
            <w:r>
              <w:rPr>
                <w:rFonts w:hint="eastAsia" w:ascii="仿宋" w:hAnsi="仿宋" w:eastAsia="仿宋" w:cs="仿宋"/>
                <w:color w:val="000000"/>
                <w:kern w:val="0"/>
                <w:sz w:val="21"/>
                <w:szCs w:val="21"/>
                <w:lang w:val="en-US" w:eastAsia="zh-CN"/>
              </w:rPr>
              <w:t>27</w:t>
            </w:r>
            <w:r>
              <w:rPr>
                <w:rFonts w:hint="eastAsia" w:ascii="仿宋" w:hAnsi="仿宋" w:eastAsia="仿宋" w:cs="仿宋"/>
                <w:color w:val="000000"/>
                <w:kern w:val="0"/>
                <w:sz w:val="21"/>
                <w:szCs w:val="21"/>
                <w:lang w:val="zh-CN"/>
              </w:rPr>
              <w:t>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r>
      <w:tr>
        <w:tblPrEx>
          <w:tblCellMar>
            <w:top w:w="0" w:type="dxa"/>
            <w:left w:w="14" w:type="dxa"/>
            <w:bottom w:w="0" w:type="dxa"/>
            <w:right w:w="14" w:type="dxa"/>
          </w:tblCellMar>
        </w:tblPrEx>
        <w:trPr>
          <w:trHeight w:val="340" w:hRule="exact"/>
          <w:jc w:val="center"/>
        </w:trPr>
        <w:tc>
          <w:tcPr>
            <w:tcW w:w="4378"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en-US" w:eastAsia="zh-CN"/>
              </w:rPr>
              <w:t xml:space="preserve">10 </w:t>
            </w:r>
            <w:r>
              <w:rPr>
                <w:rFonts w:hint="eastAsia" w:ascii="仿宋" w:hAnsi="仿宋" w:eastAsia="仿宋" w:cs="仿宋"/>
                <w:color w:val="000000"/>
                <w:kern w:val="0"/>
                <w:sz w:val="21"/>
                <w:szCs w:val="21"/>
                <w:lang w:val="zh-CN"/>
              </w:rPr>
              <w:t xml:space="preserve">月 </w:t>
            </w:r>
            <w:r>
              <w:rPr>
                <w:rFonts w:hint="eastAsia" w:ascii="仿宋" w:hAnsi="仿宋" w:eastAsia="仿宋" w:cs="仿宋"/>
                <w:color w:val="000000"/>
                <w:kern w:val="0"/>
                <w:sz w:val="21"/>
                <w:szCs w:val="21"/>
                <w:lang w:val="en-US" w:eastAsia="zh-CN"/>
              </w:rPr>
              <w:t>28</w:t>
            </w:r>
            <w:r>
              <w:rPr>
                <w:rFonts w:hint="eastAsia" w:ascii="仿宋" w:hAnsi="仿宋" w:eastAsia="仿宋" w:cs="仿宋"/>
                <w:color w:val="000000"/>
                <w:kern w:val="0"/>
                <w:sz w:val="21"/>
                <w:szCs w:val="21"/>
                <w:lang w:val="zh-CN"/>
              </w:rPr>
              <w:t>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r>
      <w:tr>
        <w:tblPrEx>
          <w:tblCellMar>
            <w:top w:w="0" w:type="dxa"/>
            <w:left w:w="14" w:type="dxa"/>
            <w:bottom w:w="0" w:type="dxa"/>
            <w:right w:w="14" w:type="dxa"/>
          </w:tblCellMar>
        </w:tblPrEx>
        <w:trPr>
          <w:trHeight w:val="340" w:hRule="exact"/>
          <w:jc w:val="center"/>
        </w:trPr>
        <w:tc>
          <w:tcPr>
            <w:tcW w:w="4378"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r>
              <w:rPr>
                <w:rFonts w:hint="eastAsia" w:ascii="仿宋" w:hAnsi="仿宋" w:eastAsia="仿宋" w:cs="仿宋"/>
                <w:color w:val="000000"/>
                <w:kern w:val="0"/>
                <w:sz w:val="21"/>
                <w:szCs w:val="21"/>
                <w:lang w:val="en-US" w:eastAsia="zh-CN"/>
              </w:rPr>
              <w:t xml:space="preserve">10 </w:t>
            </w:r>
            <w:r>
              <w:rPr>
                <w:rFonts w:hint="eastAsia" w:ascii="仿宋" w:hAnsi="仿宋" w:eastAsia="仿宋" w:cs="仿宋"/>
                <w:color w:val="000000"/>
                <w:kern w:val="0"/>
                <w:sz w:val="21"/>
                <w:szCs w:val="21"/>
                <w:lang w:val="zh-CN"/>
              </w:rPr>
              <w:t xml:space="preserve">月 </w:t>
            </w:r>
            <w:r>
              <w:rPr>
                <w:rFonts w:hint="eastAsia" w:ascii="仿宋" w:hAnsi="仿宋" w:eastAsia="仿宋" w:cs="仿宋"/>
                <w:color w:val="000000"/>
                <w:kern w:val="0"/>
                <w:sz w:val="21"/>
                <w:szCs w:val="21"/>
                <w:lang w:val="en-US" w:eastAsia="zh-CN"/>
              </w:rPr>
              <w:t>29</w:t>
            </w:r>
            <w:r>
              <w:rPr>
                <w:rFonts w:hint="eastAsia" w:ascii="仿宋" w:hAnsi="仿宋" w:eastAsia="仿宋" w:cs="仿宋"/>
                <w:color w:val="000000"/>
                <w:kern w:val="0"/>
                <w:sz w:val="21"/>
                <w:szCs w:val="21"/>
                <w:lang w:val="zh-CN"/>
              </w:rPr>
              <w:t>日</w:t>
            </w:r>
          </w:p>
        </w:tc>
        <w:tc>
          <w:tcPr>
            <w:tcW w:w="4557" w:type="dxa"/>
            <w:gridSpan w:val="2"/>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center"/>
              <w:textAlignment w:val="auto"/>
              <w:rPr>
                <w:rFonts w:hint="eastAsia" w:ascii="仿宋" w:hAnsi="仿宋" w:eastAsia="仿宋" w:cs="仿宋"/>
                <w:kern w:val="0"/>
                <w:sz w:val="21"/>
                <w:szCs w:val="21"/>
                <w:lang w:val="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textAlignment w:val="auto"/>
        <w:rPr>
          <w:rFonts w:hint="eastAsia" w:ascii="仿宋" w:hAnsi="仿宋" w:eastAsia="仿宋" w:cs="仿宋"/>
          <w:kern w:val="0"/>
          <w:sz w:val="21"/>
          <w:szCs w:val="21"/>
          <w:lang w:val="zh-CN"/>
        </w:rPr>
      </w:pPr>
      <w:r>
        <w:rPr>
          <w:rFonts w:hint="eastAsia" w:ascii="仿宋" w:hAnsi="仿宋" w:eastAsia="仿宋" w:cs="仿宋"/>
          <w:kern w:val="0"/>
          <w:sz w:val="21"/>
          <w:szCs w:val="21"/>
          <w:lang w:val="zh-CN"/>
        </w:rPr>
        <w:t>本人承诺，根据防疫要求，本人自考试前</w:t>
      </w: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lang w:val="zh-CN"/>
        </w:rPr>
        <w:t>日每日测量体温如实记录，保证以上信息真实、准确、有效。</w:t>
      </w:r>
    </w:p>
    <w:p>
      <w:pPr>
        <w:keepNext w:val="0"/>
        <w:keepLines w:val="0"/>
        <w:pageBreakBefore w:val="0"/>
        <w:widowControl w:val="0"/>
        <w:kinsoku/>
        <w:wordWrap/>
        <w:overflowPunct/>
        <w:topLinePunct w:val="0"/>
        <w:bidi w:val="0"/>
        <w:snapToGrid/>
        <w:spacing w:line="360" w:lineRule="exact"/>
        <w:ind w:firstLine="1260" w:firstLineChars="600"/>
        <w:textAlignment w:val="auto"/>
        <w:rPr>
          <w:rFonts w:hint="eastAsia" w:ascii="仿宋" w:hAnsi="仿宋" w:eastAsia="仿宋" w:cs="仿宋"/>
          <w:kern w:val="0"/>
          <w:sz w:val="24"/>
          <w:szCs w:val="24"/>
          <w:lang w:val="zh-CN"/>
        </w:rPr>
      </w:pPr>
      <w:r>
        <w:rPr>
          <w:rFonts w:hint="eastAsia" w:ascii="仿宋" w:hAnsi="仿宋" w:eastAsia="仿宋" w:cs="仿宋"/>
          <w:kern w:val="0"/>
          <w:sz w:val="21"/>
          <w:szCs w:val="21"/>
          <w:lang w:val="zh-CN"/>
        </w:rPr>
        <w:t xml:space="preserve">承诺人：           </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lang w:val="zh-CN"/>
        </w:rPr>
        <w:t xml:space="preserve">     日期：  </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lang w:val="zh-CN"/>
        </w:rPr>
        <w:t xml:space="preserve"> 年  </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lang w:val="zh-CN"/>
        </w:rPr>
        <w:t xml:space="preserve"> 月  </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lang w:val="zh-CN"/>
        </w:rPr>
        <w:t xml:space="preserve"> 日</w:t>
      </w:r>
      <w:bookmarkStart w:id="0" w:name="_GoBack"/>
      <w:bookmarkEnd w:id="0"/>
    </w:p>
    <w:p>
      <w:pPr>
        <w:keepNext w:val="0"/>
        <w:keepLines w:val="0"/>
        <w:pageBreakBefore w:val="0"/>
        <w:widowControl w:val="0"/>
        <w:kinsoku/>
        <w:wordWrap/>
        <w:overflowPunct/>
        <w:topLinePunct w:val="0"/>
        <w:bidi w:val="0"/>
        <w:snapToGrid/>
        <w:spacing w:line="360" w:lineRule="exact"/>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bidi w:val="0"/>
        <w:snapToGrid/>
        <w:spacing w:line="360" w:lineRule="exact"/>
        <w:textAlignment w:val="auto"/>
        <w:rPr>
          <w:rFonts w:hint="default" w:ascii="仿宋_GB2312" w:hAnsi="Times New Roman" w:eastAsia="仿宋_GB2312" w:cs="仿宋_GB2312"/>
          <w:color w:val="auto"/>
          <w:kern w:val="2"/>
          <w:sz w:val="28"/>
          <w:szCs w:val="28"/>
          <w:lang w:val="en-US" w:eastAsia="zh-CN" w:bidi="ar"/>
        </w:rPr>
      </w:pPr>
      <w:r>
        <w:rPr>
          <w:rFonts w:hint="eastAsia" w:ascii="仿宋" w:hAnsi="仿宋" w:eastAsia="仿宋" w:cs="仿宋"/>
          <w:b/>
          <w:bCs/>
          <w:sz w:val="21"/>
          <w:szCs w:val="21"/>
        </w:rPr>
        <w:t>注：承诺书</w:t>
      </w:r>
      <w:r>
        <w:rPr>
          <w:rFonts w:hint="eastAsia" w:ascii="仿宋" w:hAnsi="仿宋" w:eastAsia="仿宋" w:cs="仿宋"/>
          <w:b/>
          <w:bCs/>
          <w:sz w:val="21"/>
          <w:szCs w:val="21"/>
          <w:lang w:val="en-US" w:eastAsia="zh-CN"/>
        </w:rPr>
        <w:t>须在</w:t>
      </w:r>
      <w:r>
        <w:rPr>
          <w:rFonts w:hint="eastAsia" w:ascii="仿宋" w:hAnsi="仿宋" w:eastAsia="仿宋" w:cs="仿宋"/>
          <w:b/>
          <w:bCs/>
          <w:sz w:val="21"/>
          <w:szCs w:val="21"/>
        </w:rPr>
        <w:t>考试前交</w:t>
      </w:r>
      <w:r>
        <w:rPr>
          <w:rFonts w:hint="eastAsia" w:ascii="仿宋" w:hAnsi="仿宋" w:eastAsia="仿宋" w:cs="仿宋"/>
          <w:b/>
          <w:bCs/>
          <w:sz w:val="21"/>
          <w:szCs w:val="21"/>
          <w:lang w:val="en-US" w:eastAsia="zh-CN"/>
        </w:rPr>
        <w:t>予</w:t>
      </w:r>
      <w:r>
        <w:rPr>
          <w:rFonts w:hint="eastAsia" w:ascii="仿宋" w:hAnsi="仿宋" w:eastAsia="仿宋" w:cs="仿宋"/>
          <w:b/>
          <w:bCs/>
          <w:sz w:val="21"/>
          <w:szCs w:val="21"/>
        </w:rPr>
        <w:t>监考人员。</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689B4B"/>
    <w:multiLevelType w:val="singleLevel"/>
    <w:tmpl w:val="D0689B4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NTAyMGRlMzNlMTg1MTA2YTk1NWM4YTRlMDhiMGYifQ=="/>
  </w:docVars>
  <w:rsids>
    <w:rsidRoot w:val="1A566023"/>
    <w:rsid w:val="002C61F7"/>
    <w:rsid w:val="068F128E"/>
    <w:rsid w:val="1077526D"/>
    <w:rsid w:val="11257090"/>
    <w:rsid w:val="1222745A"/>
    <w:rsid w:val="14B938A7"/>
    <w:rsid w:val="1605787E"/>
    <w:rsid w:val="198E67D3"/>
    <w:rsid w:val="1A566023"/>
    <w:rsid w:val="1A7620CB"/>
    <w:rsid w:val="1AFD1445"/>
    <w:rsid w:val="1C860AB9"/>
    <w:rsid w:val="1D3D1E26"/>
    <w:rsid w:val="1E8D431A"/>
    <w:rsid w:val="231C6675"/>
    <w:rsid w:val="23CE409D"/>
    <w:rsid w:val="24F86524"/>
    <w:rsid w:val="26315FB0"/>
    <w:rsid w:val="285F2031"/>
    <w:rsid w:val="29FA632E"/>
    <w:rsid w:val="2B2615AF"/>
    <w:rsid w:val="2E8B49B7"/>
    <w:rsid w:val="32DC7485"/>
    <w:rsid w:val="365E0E11"/>
    <w:rsid w:val="375A4E1C"/>
    <w:rsid w:val="3ADE5EC6"/>
    <w:rsid w:val="3D632551"/>
    <w:rsid w:val="3EB70569"/>
    <w:rsid w:val="41E864D0"/>
    <w:rsid w:val="42292EE6"/>
    <w:rsid w:val="4533299E"/>
    <w:rsid w:val="46D52711"/>
    <w:rsid w:val="4AA221AA"/>
    <w:rsid w:val="4BBA1ED6"/>
    <w:rsid w:val="50C40DD7"/>
    <w:rsid w:val="527A4DD8"/>
    <w:rsid w:val="55E94EB6"/>
    <w:rsid w:val="57B33005"/>
    <w:rsid w:val="5A9F0C15"/>
    <w:rsid w:val="5CD278BC"/>
    <w:rsid w:val="5D3F2B1B"/>
    <w:rsid w:val="5DB20C5F"/>
    <w:rsid w:val="6009120A"/>
    <w:rsid w:val="645F70A9"/>
    <w:rsid w:val="68475AD3"/>
    <w:rsid w:val="68E343C2"/>
    <w:rsid w:val="69266FCF"/>
    <w:rsid w:val="6AE35367"/>
    <w:rsid w:val="6C4F793C"/>
    <w:rsid w:val="6ED742C8"/>
    <w:rsid w:val="6FC84312"/>
    <w:rsid w:val="72284FDE"/>
    <w:rsid w:val="743D707D"/>
    <w:rsid w:val="74FA4F6E"/>
    <w:rsid w:val="755C3532"/>
    <w:rsid w:val="75A2437B"/>
    <w:rsid w:val="75CA3D04"/>
    <w:rsid w:val="76417303"/>
    <w:rsid w:val="767C1D20"/>
    <w:rsid w:val="76FD3AA1"/>
    <w:rsid w:val="7960632D"/>
    <w:rsid w:val="7C4116D4"/>
    <w:rsid w:val="7DA5021A"/>
    <w:rsid w:val="7FFC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1934</Words>
  <Characters>1970</Characters>
  <Lines>0</Lines>
  <Paragraphs>0</Paragraphs>
  <TotalTime>10</TotalTime>
  <ScaleCrop>false</ScaleCrop>
  <LinksUpToDate>false</LinksUpToDate>
  <CharactersWithSpaces>2029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2022-10-19T08:23:00Z</dcterms:created>
  <dc:creator>Li</dc:creator>
  <cp:lastModifiedBy>Li</cp:lastModifiedBy>
  <cp:lastPrinted>2022-10-20T09:09:00Z</cp:lastPrinted>
  <dcterms:modified xsi:type="dcterms:W3CDTF">2022-10-23T04:25:57Z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E5DF8E0C3DFC4D14BC0A2A1FEC68BEEF</vt:lpwstr>
  </property>
</Properties>
</file>